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rPr>
          <w:rFonts w:ascii="Arial" w:cs="Arial" w:hAnsi="Arial" w:eastAsia="Arial"/>
        </w:rPr>
      </w:pPr>
      <w:r>
        <w:rPr>
          <w:rFonts w:ascii="Arial" w:cs="Arial" w:hAnsi="Arial" w:eastAsia="Arial"/>
          <w:rtl w:val="0"/>
        </w:rPr>
        <w:drawing>
          <wp:anchor distT="57150" distB="57150" distL="57150" distR="57150" simplePos="0" relativeHeight="251659264" behindDoc="0" locked="0" layoutInCell="1" allowOverlap="1">
            <wp:simplePos x="0" y="0"/>
            <wp:positionH relativeFrom="column">
              <wp:posOffset>1943100</wp:posOffset>
            </wp:positionH>
            <wp:positionV relativeFrom="line">
              <wp:posOffset>-430529</wp:posOffset>
            </wp:positionV>
            <wp:extent cx="1866900" cy="1175385"/>
            <wp:effectExtent l="0" t="0" r="0"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4">
                      <a:extLst/>
                    </a:blip>
                    <a:stretch>
                      <a:fillRect/>
                    </a:stretch>
                  </pic:blipFill>
                  <pic:spPr>
                    <a:xfrm>
                      <a:off x="0" y="0"/>
                      <a:ext cx="1866900" cy="1175385"/>
                    </a:xfrm>
                    <a:prstGeom prst="rect">
                      <a:avLst/>
                    </a:prstGeom>
                    <a:ln w="12700" cap="flat">
                      <a:noFill/>
                      <a:miter lim="400000"/>
                    </a:ln>
                    <a:effectLst/>
                  </pic:spPr>
                </pic:pic>
              </a:graphicData>
            </a:graphic>
          </wp:anchor>
        </w:drawing>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No Spacing"/>
        <w:rPr>
          <w:rFonts w:ascii="Arial" w:cs="Arial" w:hAnsi="Arial" w:eastAsia="Arial"/>
          <w:lang w:val="en-US"/>
        </w:rPr>
      </w:pPr>
    </w:p>
    <w:p>
      <w:pPr>
        <w:pStyle w:val="Body"/>
        <w:spacing w:after="0"/>
        <w:jc w:val="center"/>
        <w:rPr>
          <w:rFonts w:ascii="Arial" w:cs="Arial" w:hAnsi="Arial" w:eastAsia="Arial"/>
          <w:b w:val="1"/>
          <w:bCs w:val="1"/>
        </w:rPr>
      </w:pPr>
      <w:r>
        <w:rPr>
          <w:rFonts w:ascii="Arial"/>
          <w:b w:val="1"/>
          <w:bCs w:val="1"/>
          <w:rtl w:val="0"/>
        </w:rPr>
        <w:t xml:space="preserve">BDFA FAMILY NETWORKING WEEKEND: 8 </w:t>
      </w:r>
      <w:r>
        <w:rPr>
          <w:rFonts w:hAnsi="Arial" w:hint="default"/>
          <w:b w:val="1"/>
          <w:bCs w:val="1"/>
          <w:rtl w:val="0"/>
          <w:lang w:val="en-US"/>
        </w:rPr>
        <w:t xml:space="preserve">– </w:t>
      </w:r>
      <w:r>
        <w:rPr>
          <w:rFonts w:ascii="Arial"/>
          <w:b w:val="1"/>
          <w:bCs w:val="1"/>
          <w:rtl w:val="0"/>
        </w:rPr>
        <w:t>9 NOVEMBER 2014</w:t>
      </w:r>
    </w:p>
    <w:p>
      <w:pPr>
        <w:pStyle w:val="Body"/>
        <w:spacing w:after="0"/>
        <w:jc w:val="center"/>
        <w:rPr>
          <w:rFonts w:ascii="Arial" w:cs="Arial" w:hAnsi="Arial" w:eastAsia="Arial"/>
          <w:b w:val="1"/>
          <w:bCs w:val="1"/>
        </w:rPr>
      </w:pPr>
      <w:r>
        <w:rPr>
          <w:rFonts w:ascii="Arial"/>
          <w:b w:val="1"/>
          <w:bCs w:val="1"/>
          <w:rtl w:val="0"/>
        </w:rPr>
        <w:t>FEEDBACK FORM</w:t>
      </w:r>
    </w:p>
    <w:p>
      <w:pPr>
        <w:pStyle w:val="Body"/>
        <w:spacing w:after="0"/>
        <w:rPr>
          <w:rFonts w:ascii="Arial" w:cs="Arial" w:hAnsi="Arial" w:eastAsia="Arial"/>
        </w:rPr>
      </w:pPr>
    </w:p>
    <w:p>
      <w:pPr>
        <w:pStyle w:val="Body"/>
        <w:spacing w:after="0"/>
        <w:rPr>
          <w:rFonts w:ascii="Arial" w:cs="Arial" w:hAnsi="Arial" w:eastAsia="Arial"/>
          <w:b w:val="1"/>
          <w:bCs w:val="1"/>
        </w:rPr>
      </w:pPr>
      <w:r>
        <w:rPr>
          <w:rFonts w:ascii="Arial"/>
          <w:b w:val="1"/>
          <w:bCs w:val="1"/>
          <w:rtl w:val="0"/>
          <w:lang w:val="en-US"/>
        </w:rPr>
        <w:t>We really enjoyed our 2014 Family Networking Weekend and hope you did too.  It is your conference and in order to make it even better next year, we would value your feedback on any aspect of it, either positive or negative.  Please can you therefore answer the following questions:</w:t>
      </w:r>
    </w:p>
    <w:p>
      <w:pPr>
        <w:pStyle w:val="Body"/>
        <w:spacing w:after="0"/>
        <w:rPr>
          <w:rFonts w:ascii="Arial" w:cs="Arial" w:hAnsi="Arial" w:eastAsia="Arial"/>
        </w:rPr>
      </w:pPr>
    </w:p>
    <w:p>
      <w:pPr>
        <w:pStyle w:val="List Paragraph"/>
        <w:numPr>
          <w:ilvl w:val="0"/>
          <w:numId w:val="3"/>
        </w:numPr>
        <w:tabs>
          <w:tab w:val="num" w:pos="720"/>
          <w:tab w:val="clear" w:pos="0"/>
        </w:tabs>
        <w:bidi w:val="0"/>
        <w:spacing w:after="0"/>
        <w:ind w:left="720" w:right="0" w:hanging="360"/>
        <w:jc w:val="left"/>
        <w:rPr>
          <w:rFonts w:ascii="Arial" w:cs="Arial" w:hAnsi="Arial" w:eastAsia="Arial"/>
          <w:position w:val="0"/>
          <w:rtl w:val="0"/>
        </w:rPr>
      </w:pPr>
      <w:r>
        <w:rPr>
          <w:rFonts w:ascii="Arial"/>
          <w:rtl w:val="0"/>
          <w:lang w:val="en-US"/>
        </w:rPr>
        <w:t xml:space="preserve">What were your main reasons for attending this event? </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List Paragraph"/>
        <w:numPr>
          <w:ilvl w:val="0"/>
          <w:numId w:val="3"/>
        </w:numPr>
        <w:tabs>
          <w:tab w:val="num" w:pos="720"/>
          <w:tab w:val="clear" w:pos="0"/>
        </w:tabs>
        <w:bidi w:val="0"/>
        <w:spacing w:after="0"/>
        <w:ind w:left="720" w:right="0" w:hanging="360"/>
        <w:jc w:val="left"/>
        <w:rPr>
          <w:rFonts w:ascii="Arial" w:cs="Arial" w:hAnsi="Arial" w:eastAsia="Arial"/>
          <w:position w:val="0"/>
          <w:rtl w:val="0"/>
        </w:rPr>
      </w:pPr>
      <w:r>
        <w:rPr>
          <w:rFonts w:ascii="Arial"/>
          <w:rtl w:val="0"/>
          <w:lang w:val="en-US"/>
        </w:rPr>
        <w:t>Which parts worked best for you?</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List Paragraph"/>
        <w:numPr>
          <w:ilvl w:val="0"/>
          <w:numId w:val="3"/>
        </w:numPr>
        <w:tabs>
          <w:tab w:val="num" w:pos="720"/>
          <w:tab w:val="clear" w:pos="0"/>
        </w:tabs>
        <w:bidi w:val="0"/>
        <w:spacing w:after="0"/>
        <w:ind w:left="720" w:right="0" w:hanging="360"/>
        <w:jc w:val="left"/>
        <w:rPr>
          <w:rFonts w:ascii="Arial" w:cs="Arial" w:hAnsi="Arial" w:eastAsia="Arial"/>
          <w:position w:val="0"/>
          <w:rtl w:val="0"/>
        </w:rPr>
      </w:pPr>
      <w:r>
        <w:rPr>
          <w:rFonts w:ascii="Arial"/>
          <w:rtl w:val="0"/>
          <w:lang w:val="en-US"/>
        </w:rPr>
        <w:t>Which parts were of least interest to you?</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List Paragraph"/>
        <w:numPr>
          <w:ilvl w:val="0"/>
          <w:numId w:val="3"/>
        </w:numPr>
        <w:tabs>
          <w:tab w:val="num" w:pos="720"/>
          <w:tab w:val="clear" w:pos="0"/>
        </w:tabs>
        <w:bidi w:val="0"/>
        <w:spacing w:after="0"/>
        <w:ind w:left="720" w:right="0" w:hanging="360"/>
        <w:jc w:val="left"/>
        <w:rPr>
          <w:rFonts w:ascii="Arial" w:cs="Arial" w:hAnsi="Arial" w:eastAsia="Arial"/>
          <w:position w:val="0"/>
          <w:rtl w:val="0"/>
        </w:rPr>
      </w:pPr>
      <w:r>
        <w:rPr>
          <w:rFonts w:ascii="Arial"/>
          <w:rtl w:val="0"/>
          <w:lang w:val="en-US"/>
        </w:rPr>
        <w:t>Do you have any comments on the presentations?</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List Paragraph"/>
        <w:numPr>
          <w:ilvl w:val="0"/>
          <w:numId w:val="3"/>
        </w:numPr>
        <w:tabs>
          <w:tab w:val="num" w:pos="720"/>
          <w:tab w:val="clear" w:pos="0"/>
        </w:tabs>
        <w:bidi w:val="0"/>
        <w:spacing w:after="0"/>
        <w:ind w:left="720" w:right="0" w:hanging="360"/>
        <w:jc w:val="left"/>
        <w:rPr>
          <w:rFonts w:ascii="Arial" w:cs="Arial" w:hAnsi="Arial" w:eastAsia="Arial"/>
          <w:position w:val="0"/>
          <w:rtl w:val="0"/>
        </w:rPr>
      </w:pPr>
      <w:r>
        <w:rPr>
          <w:rFonts w:ascii="Arial"/>
          <w:rtl w:val="0"/>
          <w:lang w:val="en-US"/>
        </w:rPr>
        <w:t>Please give details of anything else you would like to see included in future family networking weekends.</w:t>
      </w:r>
    </w:p>
    <w:p>
      <w:pPr>
        <w:pStyle w:val="Body"/>
        <w:rPr>
          <w:rFonts w:ascii="Arial" w:cs="Arial" w:hAnsi="Arial" w:eastAsia="Arial"/>
        </w:rPr>
      </w:pPr>
    </w:p>
    <w:p>
      <w:pPr>
        <w:pStyle w:val="Body"/>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List Paragraph"/>
        <w:numPr>
          <w:ilvl w:val="0"/>
          <w:numId w:val="3"/>
        </w:numPr>
        <w:tabs>
          <w:tab w:val="num" w:pos="720"/>
          <w:tab w:val="clear" w:pos="0"/>
        </w:tabs>
        <w:bidi w:val="0"/>
        <w:spacing w:after="0"/>
        <w:ind w:left="720" w:right="0" w:hanging="360"/>
        <w:jc w:val="left"/>
        <w:rPr>
          <w:rFonts w:ascii="Arial" w:cs="Arial" w:hAnsi="Arial" w:eastAsia="Arial"/>
          <w:position w:val="0"/>
          <w:rtl w:val="0"/>
        </w:rPr>
      </w:pPr>
      <w:r>
        <w:rPr>
          <w:rFonts w:ascii="Arial"/>
          <w:rtl w:val="0"/>
          <w:lang w:val="en-US"/>
        </w:rPr>
        <w:t>Please let us know any other comments you may have about the weekend.</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List Paragraph"/>
        <w:numPr>
          <w:ilvl w:val="0"/>
          <w:numId w:val="3"/>
        </w:numPr>
        <w:tabs>
          <w:tab w:val="num" w:pos="720"/>
          <w:tab w:val="clear" w:pos="0"/>
        </w:tabs>
        <w:bidi w:val="0"/>
        <w:spacing w:after="0"/>
        <w:ind w:left="720" w:right="0" w:hanging="360"/>
        <w:jc w:val="left"/>
        <w:rPr>
          <w:rFonts w:ascii="Arial" w:cs="Arial" w:hAnsi="Arial" w:eastAsia="Arial"/>
          <w:position w:val="0"/>
          <w:rtl w:val="0"/>
        </w:rPr>
      </w:pPr>
      <w:r>
        <w:rPr>
          <w:rFonts w:ascii="Arial"/>
          <w:rtl w:val="0"/>
          <w:lang w:val="en-US"/>
        </w:rPr>
        <w:t>If you wish to comment on any other aspects of the BDFA, please complete our survey on the BDFA and its services at https://www.monkeysurvey.com/s/HLTXPFX</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center"/>
      <w:rPr>
        <w:rFonts w:ascii="Arial" w:cs="Arial" w:hAnsi="Arial" w:eastAsia="Arial"/>
      </w:rPr>
    </w:pPr>
    <w:r>
      <w:rPr>
        <w:rFonts w:ascii="Arial"/>
        <w:rtl w:val="0"/>
        <w:lang w:val="en-US"/>
      </w:rPr>
      <w:t>Batten Disease Family Association, PO Box 504, Fleet, Hants GU51 9GE</w:t>
    </w:r>
  </w:p>
  <w:p>
    <w:pPr>
      <w:pStyle w:val="footer"/>
      <w:tabs>
        <w:tab w:val="right" w:pos="9000"/>
        <w:tab w:val="clear" w:pos="9026"/>
      </w:tabs>
      <w:jc w:val="center"/>
      <w:rPr>
        <w:rFonts w:ascii="Arial" w:cs="Arial" w:hAnsi="Arial" w:eastAsia="Arial"/>
      </w:rPr>
    </w:pPr>
    <w:r>
      <w:rPr>
        <w:rFonts w:ascii="Arial"/>
        <w:rtl w:val="0"/>
        <w:lang w:val="en-US"/>
      </w:rPr>
      <w:t>For more information on supporting our work visit www.bdfa-uk.org.uk;</w:t>
    </w:r>
  </w:p>
  <w:p>
    <w:pPr>
      <w:pStyle w:val="footer"/>
      <w:tabs>
        <w:tab w:val="right" w:pos="9000"/>
        <w:tab w:val="clear" w:pos="9026"/>
      </w:tabs>
      <w:jc w:val="center"/>
    </w:pPr>
    <w:r>
      <w:rPr>
        <w:rFonts w:ascii="Arial"/>
        <w:rtl w:val="0"/>
        <w:lang w:val="en-US"/>
      </w:rPr>
      <w:t>Tel: 01252 416110   Email: info@bdfa-uk.org.uk</w:t>
    </w:r>
    <w:r>
      <w:rPr>
        <w:rFonts w:ascii="Arial" w:cs="Arial" w:hAnsi="Arial" w:eastAsia="Arial"/>
        <w:rtl w:val="0"/>
      </w:rPr>
      <w:br w:type="textWrapping"/>
      <w:br w:type="textWrapping"/>
    </w:r>
    <w:r>
      <w:rPr>
        <w:rFonts w:ascii="Arial"/>
        <w:rtl w:val="0"/>
        <w:lang w:val="en-US"/>
      </w:rPr>
      <w:t>Registered Charity No 1084908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